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44" w:rsidRDefault="001E106D">
      <w:pPr>
        <w:pStyle w:val="a3"/>
        <w:spacing w:afterLines="50" w:after="120"/>
        <w:jc w:val="center"/>
        <w:rPr>
          <w:rFonts w:eastAsiaTheme="minorEastAsia"/>
          <w:b/>
          <w:bCs/>
          <w:sz w:val="30"/>
          <w:szCs w:val="30"/>
        </w:rPr>
      </w:pPr>
      <w:bookmarkStart w:id="0" w:name="_GoBack"/>
      <w:r>
        <w:rPr>
          <w:rFonts w:eastAsiaTheme="minorEastAsia" w:hint="eastAsia"/>
          <w:b/>
          <w:bCs/>
          <w:sz w:val="30"/>
          <w:szCs w:val="30"/>
        </w:rPr>
        <w:t>云南大学生态与环境学院科研助理岗位招聘公告</w:t>
      </w:r>
      <w:bookmarkEnd w:id="0"/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453"/>
        <w:gridCol w:w="2074"/>
        <w:gridCol w:w="2309"/>
      </w:tblGrid>
      <w:tr w:rsidR="00365644">
        <w:trPr>
          <w:trHeight w:val="623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7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招聘岗位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before="155"/>
              <w:ind w:left="2797" w:right="278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科研助理</w:t>
            </w:r>
            <w:r>
              <w:rPr>
                <w:sz w:val="24"/>
                <w:szCs w:val="24"/>
              </w:rPr>
              <w:t>岗</w:t>
            </w:r>
          </w:p>
        </w:tc>
      </w:tr>
      <w:tr w:rsidR="00365644">
        <w:trPr>
          <w:trHeight w:val="623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7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招聘范围</w:t>
            </w:r>
          </w:p>
        </w:tc>
        <w:tc>
          <w:tcPr>
            <w:tcW w:w="2453" w:type="dxa"/>
          </w:tcPr>
          <w:p w:rsidR="00365644" w:rsidRDefault="001E106D">
            <w:pPr>
              <w:pStyle w:val="TableParagraph"/>
              <w:spacing w:before="156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校内外公开招聘</w:t>
            </w:r>
          </w:p>
        </w:tc>
        <w:tc>
          <w:tcPr>
            <w:tcW w:w="2074" w:type="dxa"/>
          </w:tcPr>
          <w:p w:rsidR="00365644" w:rsidRDefault="001E106D">
            <w:pPr>
              <w:pStyle w:val="TableParagraph"/>
              <w:spacing w:before="156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招聘人数</w:t>
            </w:r>
          </w:p>
        </w:tc>
        <w:tc>
          <w:tcPr>
            <w:tcW w:w="2309" w:type="dxa"/>
          </w:tcPr>
          <w:p w:rsidR="00365644" w:rsidRDefault="001E106D">
            <w:pPr>
              <w:pStyle w:val="TableParagraph"/>
              <w:spacing w:before="156"/>
              <w:ind w:left="919" w:right="9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30"/>
                <w:sz w:val="24"/>
                <w:szCs w:val="24"/>
              </w:rPr>
              <w:t>人</w:t>
            </w:r>
          </w:p>
        </w:tc>
      </w:tr>
      <w:tr w:rsidR="00365644">
        <w:trPr>
          <w:trHeight w:val="770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岗位职责</w:t>
            </w:r>
          </w:p>
        </w:tc>
        <w:tc>
          <w:tcPr>
            <w:tcW w:w="6836" w:type="dxa"/>
            <w:gridSpan w:val="3"/>
            <w:vAlign w:val="center"/>
          </w:tcPr>
          <w:p w:rsidR="00365644" w:rsidRDefault="001E106D">
            <w:pPr>
              <w:pStyle w:val="TableParagraph"/>
              <w:spacing w:line="242" w:lineRule="auto"/>
              <w:ind w:left="108" w:right="-28" w:firstLineChars="200" w:firstLine="468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协助课题组（景观格局演变与区域生态安全）的日常科研活动。包括：协助日常科研项目管理；野外科研考察；课题组安排的其他科研相关任务等。</w:t>
            </w:r>
          </w:p>
        </w:tc>
      </w:tr>
      <w:tr w:rsidR="00365644">
        <w:trPr>
          <w:trHeight w:val="3064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ind w:left="0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应聘条件</w:t>
            </w:r>
          </w:p>
        </w:tc>
        <w:tc>
          <w:tcPr>
            <w:tcW w:w="6836" w:type="dxa"/>
            <w:gridSpan w:val="3"/>
            <w:vAlign w:val="center"/>
          </w:tcPr>
          <w:p w:rsidR="00365644" w:rsidRDefault="001E106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33" w:line="304" w:lineRule="exact"/>
              <w:ind w:hanging="2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具有中华人民共和国国籍，遵守国家法律；</w:t>
            </w:r>
          </w:p>
          <w:p w:rsidR="00365644" w:rsidRDefault="001E106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33" w:line="304" w:lineRule="exact"/>
              <w:ind w:hanging="242"/>
              <w:jc w:val="both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政治立场坚定，在思想上政治上行动上同以习近平同志为核心</w:t>
            </w:r>
            <w:r>
              <w:rPr>
                <w:rFonts w:hint="eastAsia"/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的党中央保持高度一致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365644" w:rsidRDefault="001E106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35" w:lineRule="auto"/>
              <w:ind w:left="107" w:right="96" w:firstLine="0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具有良好的道德品行和心理素质</w:t>
            </w:r>
            <w:r>
              <w:rPr>
                <w:rFonts w:hint="eastAsia"/>
                <w:spacing w:val="-8"/>
                <w:sz w:val="24"/>
                <w:szCs w:val="24"/>
              </w:rPr>
              <w:t>；</w:t>
            </w:r>
          </w:p>
          <w:p w:rsidR="00365644" w:rsidRDefault="001E106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35" w:lineRule="auto"/>
              <w:ind w:left="107" w:right="96" w:firstLine="0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热爱</w:t>
            </w:r>
            <w:r>
              <w:rPr>
                <w:rFonts w:hint="eastAsia"/>
                <w:spacing w:val="-8"/>
                <w:sz w:val="24"/>
                <w:szCs w:val="24"/>
              </w:rPr>
              <w:t>科研</w:t>
            </w:r>
            <w:r>
              <w:rPr>
                <w:spacing w:val="-8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w w:val="95"/>
                <w:sz w:val="24"/>
                <w:szCs w:val="24"/>
              </w:rPr>
              <w:t>身体健康，吃苦耐劳</w:t>
            </w:r>
            <w:r>
              <w:rPr>
                <w:rFonts w:hint="eastAsia"/>
                <w:w w:val="95"/>
                <w:sz w:val="24"/>
                <w:szCs w:val="24"/>
              </w:rPr>
              <w:t>；</w:t>
            </w:r>
          </w:p>
          <w:p w:rsidR="00365644" w:rsidRDefault="001E106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96" w:lineRule="exact"/>
              <w:ind w:hanging="242"/>
              <w:jc w:val="both"/>
              <w:rPr>
                <w:sz w:val="24"/>
                <w:szCs w:val="24"/>
              </w:rPr>
            </w:pPr>
            <w:r>
              <w:rPr>
                <w:spacing w:val="13"/>
                <w:w w:val="95"/>
                <w:sz w:val="24"/>
                <w:szCs w:val="24"/>
              </w:rPr>
              <w:t>年龄在</w:t>
            </w:r>
            <w:r>
              <w:rPr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30 </w:t>
            </w:r>
            <w:r>
              <w:rPr>
                <w:w w:val="95"/>
                <w:sz w:val="24"/>
                <w:szCs w:val="24"/>
              </w:rPr>
              <w:t>岁以下；</w:t>
            </w:r>
            <w:r>
              <w:rPr>
                <w:spacing w:val="-8"/>
                <w:sz w:val="24"/>
                <w:szCs w:val="24"/>
              </w:rPr>
              <w:t>具备良好的沟通和团队合作</w:t>
            </w:r>
            <w:r>
              <w:rPr>
                <w:rFonts w:hint="eastAsia"/>
                <w:spacing w:val="-8"/>
                <w:sz w:val="24"/>
                <w:szCs w:val="24"/>
              </w:rPr>
              <w:t>能力；</w:t>
            </w:r>
          </w:p>
          <w:p w:rsidR="00365644" w:rsidRDefault="001E106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35" w:lineRule="auto"/>
              <w:ind w:left="107" w:right="96" w:firstLine="0"/>
              <w:jc w:val="both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能熟练运用办公软件，有较强的计算机应用</w:t>
            </w:r>
            <w:r>
              <w:rPr>
                <w:sz w:val="24"/>
                <w:szCs w:val="24"/>
              </w:rPr>
              <w:t>和文字表达能力；</w:t>
            </w:r>
            <w:r>
              <w:rPr>
                <w:sz w:val="24"/>
                <w:szCs w:val="24"/>
              </w:rPr>
              <w:t xml:space="preserve"> </w:t>
            </w:r>
          </w:p>
          <w:p w:rsidR="00365644" w:rsidRDefault="001E106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要求硕士研究生学历，限生态学、资源与环境、地理学及其他相关专业；</w:t>
            </w:r>
          </w:p>
          <w:p w:rsidR="00365644" w:rsidRDefault="001E106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有</w:t>
            </w:r>
            <w:r>
              <w:rPr>
                <w:rFonts w:hint="eastAsia"/>
                <w:spacing w:val="-8"/>
                <w:sz w:val="24"/>
                <w:szCs w:val="24"/>
              </w:rPr>
              <w:t>野外科学考察</w:t>
            </w:r>
            <w:r>
              <w:rPr>
                <w:spacing w:val="-8"/>
                <w:sz w:val="24"/>
                <w:szCs w:val="24"/>
              </w:rPr>
              <w:t>工作经验或实践实习</w:t>
            </w:r>
            <w:r>
              <w:rPr>
                <w:sz w:val="24"/>
                <w:szCs w:val="24"/>
              </w:rPr>
              <w:t>经历者</w:t>
            </w:r>
            <w:r>
              <w:rPr>
                <w:rFonts w:hint="eastAsia"/>
                <w:sz w:val="24"/>
                <w:szCs w:val="24"/>
              </w:rPr>
              <w:t>优先。</w:t>
            </w:r>
          </w:p>
        </w:tc>
      </w:tr>
      <w:tr w:rsidR="00365644">
        <w:trPr>
          <w:trHeight w:val="770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91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应聘程序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before="74" w:line="242" w:lineRule="auto"/>
              <w:ind w:left="108" w:right="96" w:firstLineChars="200" w:firstLine="466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接收应聘材料</w:t>
            </w:r>
            <w:r>
              <w:rPr>
                <w:spacing w:val="-7"/>
                <w:sz w:val="24"/>
                <w:szCs w:val="24"/>
              </w:rPr>
              <w:t>→</w:t>
            </w:r>
            <w:r>
              <w:rPr>
                <w:spacing w:val="-7"/>
                <w:sz w:val="24"/>
                <w:szCs w:val="24"/>
              </w:rPr>
              <w:t>资格审核</w:t>
            </w:r>
            <w:r>
              <w:rPr>
                <w:spacing w:val="-7"/>
                <w:sz w:val="24"/>
                <w:szCs w:val="24"/>
              </w:rPr>
              <w:t>→</w:t>
            </w:r>
            <w:r>
              <w:rPr>
                <w:spacing w:val="-7"/>
                <w:sz w:val="24"/>
                <w:szCs w:val="24"/>
              </w:rPr>
              <w:t>面试</w:t>
            </w:r>
            <w:r>
              <w:rPr>
                <w:rFonts w:hint="eastAsia"/>
                <w:spacing w:val="-7"/>
                <w:sz w:val="24"/>
                <w:szCs w:val="24"/>
              </w:rPr>
              <w:t>。</w:t>
            </w:r>
          </w:p>
          <w:p w:rsidR="00365644" w:rsidRDefault="001E106D">
            <w:pPr>
              <w:pStyle w:val="TableParagraph"/>
              <w:spacing w:before="74" w:line="242" w:lineRule="auto"/>
              <w:ind w:left="108" w:right="96" w:firstLineChars="200" w:firstLine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面试时请携带</w:t>
            </w:r>
            <w:r>
              <w:rPr>
                <w:rFonts w:hint="eastAsia"/>
                <w:spacing w:val="-7"/>
                <w:sz w:val="24"/>
                <w:szCs w:val="24"/>
              </w:rPr>
              <w:t>硕士</w:t>
            </w:r>
            <w:r>
              <w:rPr>
                <w:spacing w:val="-7"/>
                <w:sz w:val="24"/>
                <w:szCs w:val="24"/>
              </w:rPr>
              <w:t>毕业证书</w:t>
            </w:r>
            <w:r>
              <w:rPr>
                <w:rFonts w:hint="eastAsia"/>
                <w:spacing w:val="-7"/>
                <w:sz w:val="24"/>
                <w:szCs w:val="24"/>
              </w:rPr>
              <w:t>、学位证书</w:t>
            </w:r>
            <w:r>
              <w:rPr>
                <w:sz w:val="24"/>
                <w:szCs w:val="24"/>
              </w:rPr>
              <w:t>及其他相关材料（身份证等）原件</w:t>
            </w:r>
            <w:r>
              <w:rPr>
                <w:rFonts w:hint="eastAsia"/>
                <w:sz w:val="24"/>
                <w:szCs w:val="24"/>
              </w:rPr>
              <w:t>供现场查验。应届毕业生可暂不提供“两证”，但需在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日前取得“两证”。</w:t>
            </w:r>
          </w:p>
        </w:tc>
      </w:tr>
      <w:tr w:rsidR="00365644">
        <w:trPr>
          <w:trHeight w:val="1559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240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应聘材料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line="242" w:lineRule="auto"/>
              <w:ind w:left="108" w:right="96" w:firstLineChars="200"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应聘人员须填写《</w:t>
            </w:r>
            <w:r>
              <w:rPr>
                <w:rFonts w:hint="eastAsia"/>
                <w:sz w:val="24"/>
                <w:szCs w:val="24"/>
              </w:rPr>
              <w:t>云南大学生态与环境学院科研助理岗位招聘报名表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（简称“报名表”）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11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份，并将毕业证书和相关支撑材料经扫描并</w:t>
            </w:r>
            <w:r>
              <w:rPr>
                <w:rFonts w:hint="eastAsia"/>
                <w:spacing w:val="-11"/>
                <w:sz w:val="24"/>
                <w:szCs w:val="24"/>
              </w:rPr>
              <w:t>合并为一份</w:t>
            </w:r>
            <w:r>
              <w:rPr>
                <w:rFonts w:hint="eastAsia"/>
                <w:spacing w:val="-11"/>
                <w:sz w:val="24"/>
                <w:szCs w:val="24"/>
              </w:rPr>
              <w:t>P</w:t>
            </w:r>
            <w:r>
              <w:rPr>
                <w:spacing w:val="-11"/>
                <w:sz w:val="24"/>
                <w:szCs w:val="24"/>
              </w:rPr>
              <w:t>DF</w:t>
            </w:r>
            <w:r>
              <w:rPr>
                <w:rFonts w:hint="eastAsia"/>
                <w:spacing w:val="-11"/>
                <w:sz w:val="24"/>
                <w:szCs w:val="24"/>
              </w:rPr>
              <w:t>文件</w:t>
            </w:r>
            <w:r>
              <w:rPr>
                <w:spacing w:val="-11"/>
                <w:sz w:val="24"/>
                <w:szCs w:val="24"/>
              </w:rPr>
              <w:t>后</w:t>
            </w:r>
            <w:r>
              <w:rPr>
                <w:rFonts w:hint="eastAsia"/>
                <w:spacing w:val="-11"/>
                <w:sz w:val="24"/>
                <w:szCs w:val="24"/>
              </w:rPr>
              <w:t>,</w:t>
            </w:r>
            <w:r>
              <w:rPr>
                <w:spacing w:val="-11"/>
                <w:sz w:val="24"/>
                <w:szCs w:val="24"/>
              </w:rPr>
              <w:t>以电子版的方</w:t>
            </w:r>
            <w:r>
              <w:rPr>
                <w:spacing w:val="4"/>
                <w:w w:val="95"/>
                <w:sz w:val="24"/>
                <w:szCs w:val="24"/>
              </w:rPr>
              <w:t>式于</w:t>
            </w:r>
            <w:r>
              <w:rPr>
                <w:rFonts w:hint="eastAsia"/>
                <w:spacing w:val="4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w w:val="95"/>
                <w:sz w:val="24"/>
                <w:szCs w:val="24"/>
                <w:u w:val="single"/>
              </w:rPr>
              <w:t xml:space="preserve">2023 </w:t>
            </w:r>
            <w:r>
              <w:rPr>
                <w:spacing w:val="47"/>
                <w:w w:val="95"/>
                <w:sz w:val="24"/>
                <w:szCs w:val="24"/>
              </w:rPr>
              <w:t>年</w:t>
            </w:r>
            <w:r>
              <w:rPr>
                <w:spacing w:val="47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w w:val="95"/>
                <w:sz w:val="24"/>
                <w:szCs w:val="24"/>
                <w:u w:val="single"/>
              </w:rPr>
              <w:t>6</w:t>
            </w:r>
            <w:r>
              <w:rPr>
                <w:spacing w:val="47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spacing w:val="47"/>
                <w:w w:val="95"/>
                <w:sz w:val="24"/>
                <w:szCs w:val="24"/>
              </w:rPr>
              <w:t>月</w:t>
            </w:r>
            <w:r>
              <w:rPr>
                <w:spacing w:val="47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w w:val="95"/>
                <w:sz w:val="24"/>
                <w:szCs w:val="24"/>
                <w:u w:val="single"/>
              </w:rPr>
              <w:t>7</w:t>
            </w:r>
            <w:r>
              <w:rPr>
                <w:spacing w:val="46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spacing w:val="46"/>
                <w:w w:val="95"/>
                <w:sz w:val="24"/>
                <w:szCs w:val="24"/>
              </w:rPr>
              <w:t>日</w:t>
            </w:r>
            <w:r>
              <w:rPr>
                <w:spacing w:val="46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w w:val="95"/>
                <w:sz w:val="24"/>
                <w:szCs w:val="24"/>
                <w:u w:val="single"/>
              </w:rPr>
              <w:t>22:00</w:t>
            </w:r>
            <w:r>
              <w:rPr>
                <w:spacing w:val="33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spacing w:val="33"/>
                <w:w w:val="95"/>
                <w:sz w:val="24"/>
                <w:szCs w:val="24"/>
              </w:rPr>
              <w:t>前发送至电子邮箱</w:t>
            </w:r>
            <w:r>
              <w:rPr>
                <w:rFonts w:hint="eastAsia"/>
                <w:spacing w:val="33"/>
                <w:w w:val="95"/>
                <w:sz w:val="24"/>
                <w:szCs w:val="24"/>
              </w:rPr>
              <w:t>：</w:t>
            </w:r>
            <w:r>
              <w:rPr>
                <w:color w:val="0070C0"/>
                <w:spacing w:val="-111"/>
                <w:w w:val="95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70C0"/>
                <w:sz w:val="24"/>
                <w:szCs w:val="24"/>
              </w:rPr>
              <w:t>wangshijun@mail.</w:t>
            </w:r>
            <w:r>
              <w:rPr>
                <w:color w:val="0070C0"/>
                <w:sz w:val="24"/>
                <w:szCs w:val="24"/>
              </w:rPr>
              <w:t xml:space="preserve">ynu.edu.cn </w:t>
            </w:r>
            <w:r>
              <w:rPr>
                <w:spacing w:val="-9"/>
                <w:sz w:val="24"/>
                <w:szCs w:val="24"/>
              </w:rPr>
              <w:t>，</w:t>
            </w:r>
            <w:r>
              <w:rPr>
                <w:rFonts w:hint="eastAsia"/>
                <w:spacing w:val="-9"/>
                <w:sz w:val="24"/>
                <w:szCs w:val="24"/>
              </w:rPr>
              <w:t>命名方式为</w:t>
            </w:r>
            <w:r>
              <w:rPr>
                <w:spacing w:val="-9"/>
                <w:sz w:val="24"/>
                <w:szCs w:val="24"/>
              </w:rPr>
              <w:t>“</w:t>
            </w:r>
            <w:r>
              <w:rPr>
                <w:rFonts w:hint="eastAsia"/>
                <w:spacing w:val="-9"/>
                <w:sz w:val="24"/>
                <w:szCs w:val="24"/>
              </w:rPr>
              <w:t>科研助理</w:t>
            </w:r>
            <w:r>
              <w:rPr>
                <w:spacing w:val="-9"/>
                <w:sz w:val="24"/>
                <w:szCs w:val="24"/>
              </w:rPr>
              <w:t>应聘材</w:t>
            </w:r>
            <w:r>
              <w:rPr>
                <w:sz w:val="24"/>
                <w:szCs w:val="24"/>
              </w:rPr>
              <w:t>料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。</w:t>
            </w:r>
          </w:p>
          <w:p w:rsidR="00365644" w:rsidRDefault="001E106D">
            <w:pPr>
              <w:pStyle w:val="TableParagraph"/>
              <w:spacing w:line="242" w:lineRule="auto"/>
              <w:ind w:left="108" w:right="96" w:firstLineChars="200" w:first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“报名表”签名可手写或使用电子签名，但不得代签。</w:t>
            </w:r>
          </w:p>
        </w:tc>
      </w:tr>
      <w:tr w:rsidR="00365644">
        <w:trPr>
          <w:trHeight w:val="770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92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资格审核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before="74" w:line="242" w:lineRule="auto"/>
              <w:ind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2023</w:t>
            </w:r>
            <w:r>
              <w:rPr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spacing w:val="-4"/>
                <w:w w:val="95"/>
                <w:sz w:val="24"/>
                <w:szCs w:val="24"/>
              </w:rPr>
              <w:t>年</w:t>
            </w:r>
            <w:r>
              <w:rPr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6</w:t>
            </w:r>
            <w:r>
              <w:rPr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spacing w:val="-3"/>
                <w:w w:val="95"/>
                <w:sz w:val="24"/>
                <w:szCs w:val="24"/>
              </w:rPr>
              <w:t>月</w:t>
            </w:r>
            <w:r>
              <w:rPr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8-9</w:t>
            </w:r>
            <w:r>
              <w:rPr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</w:rPr>
              <w:t>日，</w:t>
            </w:r>
            <w:r>
              <w:rPr>
                <w:rFonts w:hint="eastAsia"/>
                <w:spacing w:val="-2"/>
                <w:w w:val="95"/>
                <w:sz w:val="24"/>
                <w:szCs w:val="24"/>
              </w:rPr>
              <w:t>学院</w:t>
            </w:r>
            <w:r>
              <w:rPr>
                <w:spacing w:val="-2"/>
                <w:w w:val="95"/>
                <w:sz w:val="24"/>
                <w:szCs w:val="24"/>
              </w:rPr>
              <w:t>招聘工作领导小组对应聘人员材</w:t>
            </w:r>
            <w:r>
              <w:rPr>
                <w:sz w:val="24"/>
                <w:szCs w:val="24"/>
              </w:rPr>
              <w:t>料进行资格审核</w:t>
            </w:r>
            <w:r>
              <w:rPr>
                <w:rFonts w:hint="eastAsia"/>
                <w:sz w:val="24"/>
                <w:szCs w:val="24"/>
              </w:rPr>
              <w:t>并打分</w:t>
            </w:r>
            <w:r>
              <w:rPr>
                <w:sz w:val="24"/>
                <w:szCs w:val="24"/>
              </w:rPr>
              <w:t>，审核通过者将会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前以</w:t>
            </w:r>
            <w:r>
              <w:rPr>
                <w:sz w:val="24"/>
                <w:szCs w:val="24"/>
              </w:rPr>
              <w:t>电话通知参加</w:t>
            </w: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>试。</w:t>
            </w:r>
          </w:p>
        </w:tc>
      </w:tr>
      <w:tr w:rsidR="00365644">
        <w:trPr>
          <w:trHeight w:val="566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9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before="31" w:line="235" w:lineRule="auto"/>
              <w:ind w:right="96"/>
              <w:rPr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  <w:szCs w:val="24"/>
              </w:rPr>
              <w:t>面试</w:t>
            </w:r>
            <w:r>
              <w:rPr>
                <w:w w:val="95"/>
                <w:sz w:val="24"/>
                <w:szCs w:val="24"/>
              </w:rPr>
              <w:t>时间：</w:t>
            </w:r>
            <w:r>
              <w:rPr>
                <w:rFonts w:hint="eastAsia"/>
                <w:spacing w:val="-10"/>
                <w:sz w:val="24"/>
                <w:szCs w:val="24"/>
              </w:rPr>
              <w:t>审核通过</w:t>
            </w:r>
            <w:r>
              <w:rPr>
                <w:spacing w:val="-10"/>
                <w:sz w:val="24"/>
                <w:szCs w:val="24"/>
              </w:rPr>
              <w:t>者进入面试，</w:t>
            </w:r>
            <w:r>
              <w:rPr>
                <w:w w:val="95"/>
                <w:sz w:val="24"/>
                <w:szCs w:val="24"/>
              </w:rPr>
              <w:t>具体时间、地点待</w:t>
            </w:r>
            <w:r>
              <w:rPr>
                <w:rFonts w:hint="eastAsia"/>
                <w:w w:val="95"/>
                <w:sz w:val="24"/>
                <w:szCs w:val="24"/>
              </w:rPr>
              <w:t>电话</w:t>
            </w:r>
            <w:r>
              <w:rPr>
                <w:w w:val="95"/>
                <w:sz w:val="24"/>
                <w:szCs w:val="24"/>
              </w:rPr>
              <w:t>通知</w:t>
            </w:r>
            <w:r>
              <w:rPr>
                <w:rFonts w:hint="eastAsia"/>
                <w:w w:val="95"/>
                <w:sz w:val="24"/>
                <w:szCs w:val="24"/>
              </w:rPr>
              <w:t>，</w:t>
            </w:r>
            <w:r>
              <w:rPr>
                <w:w w:val="95"/>
                <w:sz w:val="24"/>
                <w:szCs w:val="24"/>
              </w:rPr>
              <w:t>详情请</w:t>
            </w:r>
            <w:r>
              <w:rPr>
                <w:spacing w:val="-21"/>
                <w:sz w:val="24"/>
                <w:szCs w:val="24"/>
              </w:rPr>
              <w:t>关注</w:t>
            </w:r>
            <w:r>
              <w:rPr>
                <w:rFonts w:hint="eastAsia"/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http://www.see.ynu.edu.cn/index.html</w:t>
            </w:r>
          </w:p>
        </w:tc>
      </w:tr>
      <w:tr w:rsidR="00365644">
        <w:trPr>
          <w:trHeight w:val="476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7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岗位待遇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按照云南大学劳动合同制人员的待遇标准执行。</w:t>
            </w:r>
          </w:p>
        </w:tc>
      </w:tr>
      <w:tr w:rsidR="00365644">
        <w:trPr>
          <w:trHeight w:val="476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7"/>
              <w:ind w:left="0" w:right="2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836" w:type="dxa"/>
            <w:gridSpan w:val="3"/>
            <w:vAlign w:val="center"/>
          </w:tcPr>
          <w:p w:rsidR="00365644" w:rsidRDefault="001E106D">
            <w:pPr>
              <w:pStyle w:val="TableParagraph"/>
              <w:spacing w:before="15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招聘联系人（王老师）：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3987691258</w:t>
            </w:r>
          </w:p>
          <w:p w:rsidR="00365644" w:rsidRDefault="001E106D">
            <w:pPr>
              <w:pStyle w:val="TableParagraph"/>
              <w:spacing w:before="15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生态与环境学院：</w:t>
            </w:r>
            <w:r>
              <w:rPr>
                <w:sz w:val="24"/>
                <w:szCs w:val="24"/>
              </w:rPr>
              <w:t>65931353</w:t>
            </w:r>
          </w:p>
        </w:tc>
      </w:tr>
      <w:tr w:rsidR="00365644">
        <w:trPr>
          <w:trHeight w:val="623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7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备注说明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hanging="24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未接到电话通知者均为资格审核未通过</w:t>
            </w:r>
            <w:r>
              <w:rPr>
                <w:sz w:val="24"/>
                <w:szCs w:val="24"/>
              </w:rPr>
              <w:t>；</w:t>
            </w:r>
          </w:p>
          <w:p w:rsidR="00365644" w:rsidRDefault="001E106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4" w:line="292" w:lineRule="exact"/>
              <w:ind w:hanging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工作地点：云南大学呈贡校区。</w:t>
            </w:r>
          </w:p>
        </w:tc>
      </w:tr>
      <w:tr w:rsidR="00365644">
        <w:trPr>
          <w:trHeight w:val="623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7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发布日期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40"/>
                <w:sz w:val="24"/>
                <w:szCs w:val="24"/>
              </w:rPr>
              <w:t>年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40"/>
                <w:sz w:val="24"/>
                <w:szCs w:val="24"/>
              </w:rPr>
              <w:t>月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29 </w:t>
            </w:r>
            <w:r>
              <w:rPr>
                <w:spacing w:val="-30"/>
                <w:sz w:val="24"/>
                <w:szCs w:val="24"/>
              </w:rPr>
              <w:t>日</w:t>
            </w:r>
          </w:p>
        </w:tc>
      </w:tr>
      <w:tr w:rsidR="00365644">
        <w:trPr>
          <w:trHeight w:val="626"/>
        </w:trPr>
        <w:tc>
          <w:tcPr>
            <w:tcW w:w="1697" w:type="dxa"/>
            <w:vAlign w:val="center"/>
          </w:tcPr>
          <w:p w:rsidR="00365644" w:rsidRDefault="001E106D">
            <w:pPr>
              <w:pStyle w:val="TableParagraph"/>
              <w:spacing w:before="117"/>
              <w:ind w:left="227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截止日期</w:t>
            </w:r>
          </w:p>
        </w:tc>
        <w:tc>
          <w:tcPr>
            <w:tcW w:w="6836" w:type="dxa"/>
            <w:gridSpan w:val="3"/>
          </w:tcPr>
          <w:p w:rsidR="00365644" w:rsidRDefault="001E106D">
            <w:pPr>
              <w:pStyle w:val="TableParagraph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40"/>
                <w:sz w:val="24"/>
                <w:szCs w:val="24"/>
              </w:rPr>
              <w:t>年</w:t>
            </w:r>
            <w:r>
              <w:rPr>
                <w:rFonts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40"/>
                <w:sz w:val="24"/>
                <w:szCs w:val="24"/>
              </w:rPr>
              <w:t>月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30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（接收材料截止时间）</w:t>
            </w:r>
          </w:p>
        </w:tc>
      </w:tr>
    </w:tbl>
    <w:p w:rsidR="00365644" w:rsidRDefault="00365644">
      <w:pPr>
        <w:rPr>
          <w:sz w:val="24"/>
          <w:szCs w:val="24"/>
        </w:rPr>
      </w:pPr>
    </w:p>
    <w:sectPr w:rsidR="00365644">
      <w:type w:val="continuous"/>
      <w:pgSz w:w="11910" w:h="16840"/>
      <w:pgMar w:top="152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67FD"/>
    <w:multiLevelType w:val="multilevel"/>
    <w:tmpl w:val="206167FD"/>
    <w:lvl w:ilvl="0">
      <w:start w:val="1"/>
      <w:numFmt w:val="decimal"/>
      <w:lvlText w:val="%1."/>
      <w:lvlJc w:val="left"/>
      <w:pPr>
        <w:ind w:left="348" w:hanging="24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988" w:hanging="2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637" w:hanging="2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285" w:hanging="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934" w:hanging="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583" w:hanging="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231" w:hanging="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880" w:hanging="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5528" w:hanging="241"/>
      </w:pPr>
      <w:rPr>
        <w:rFonts w:hint="default"/>
        <w:lang w:val="en-US" w:eastAsia="zh-CN" w:bidi="ar-SA"/>
      </w:rPr>
    </w:lvl>
  </w:abstractNum>
  <w:abstractNum w:abstractNumId="1" w15:restartNumberingAfterBreak="0">
    <w:nsid w:val="322025B5"/>
    <w:multiLevelType w:val="multilevel"/>
    <w:tmpl w:val="322025B5"/>
    <w:lvl w:ilvl="0">
      <w:start w:val="1"/>
      <w:numFmt w:val="decimal"/>
      <w:lvlText w:val="%1."/>
      <w:lvlJc w:val="left"/>
      <w:pPr>
        <w:ind w:left="348" w:hanging="24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988" w:hanging="2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637" w:hanging="2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285" w:hanging="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934" w:hanging="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583" w:hanging="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231" w:hanging="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880" w:hanging="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5528" w:hanging="241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mVkNTM1NmY3ZTgzMTExNTc3ZmUwY2M5NTdmNDkifQ=="/>
  </w:docVars>
  <w:rsids>
    <w:rsidRoot w:val="00541AD6"/>
    <w:rsid w:val="00012641"/>
    <w:rsid w:val="00070CDC"/>
    <w:rsid w:val="00093D2D"/>
    <w:rsid w:val="000E4FC9"/>
    <w:rsid w:val="00147BCE"/>
    <w:rsid w:val="00193133"/>
    <w:rsid w:val="001A3ECA"/>
    <w:rsid w:val="001B7B96"/>
    <w:rsid w:val="001C4ECC"/>
    <w:rsid w:val="001D35CF"/>
    <w:rsid w:val="001E106D"/>
    <w:rsid w:val="002153FC"/>
    <w:rsid w:val="00220125"/>
    <w:rsid w:val="00261598"/>
    <w:rsid w:val="002B3581"/>
    <w:rsid w:val="003128D3"/>
    <w:rsid w:val="003201FA"/>
    <w:rsid w:val="003333E4"/>
    <w:rsid w:val="00336446"/>
    <w:rsid w:val="00365644"/>
    <w:rsid w:val="00374D3A"/>
    <w:rsid w:val="003814F9"/>
    <w:rsid w:val="003E000B"/>
    <w:rsid w:val="003E7F2C"/>
    <w:rsid w:val="00421180"/>
    <w:rsid w:val="00424599"/>
    <w:rsid w:val="004323E9"/>
    <w:rsid w:val="00444E3C"/>
    <w:rsid w:val="00493152"/>
    <w:rsid w:val="004A299F"/>
    <w:rsid w:val="004A5469"/>
    <w:rsid w:val="004B430D"/>
    <w:rsid w:val="004B485D"/>
    <w:rsid w:val="004D1E60"/>
    <w:rsid w:val="004D715C"/>
    <w:rsid w:val="0052025B"/>
    <w:rsid w:val="00533DA3"/>
    <w:rsid w:val="00541AD6"/>
    <w:rsid w:val="00542E85"/>
    <w:rsid w:val="00545D6E"/>
    <w:rsid w:val="0058330D"/>
    <w:rsid w:val="005A4D34"/>
    <w:rsid w:val="005E4931"/>
    <w:rsid w:val="00621C0A"/>
    <w:rsid w:val="00643423"/>
    <w:rsid w:val="00646775"/>
    <w:rsid w:val="00657737"/>
    <w:rsid w:val="006608F8"/>
    <w:rsid w:val="00666C52"/>
    <w:rsid w:val="00677EDA"/>
    <w:rsid w:val="00682B57"/>
    <w:rsid w:val="006953FB"/>
    <w:rsid w:val="006A1AF6"/>
    <w:rsid w:val="006B25A8"/>
    <w:rsid w:val="006D3B10"/>
    <w:rsid w:val="006F3D9E"/>
    <w:rsid w:val="00736B06"/>
    <w:rsid w:val="00743C51"/>
    <w:rsid w:val="007574C0"/>
    <w:rsid w:val="00772C97"/>
    <w:rsid w:val="007B2B91"/>
    <w:rsid w:val="007F43CD"/>
    <w:rsid w:val="00806DDB"/>
    <w:rsid w:val="00821E95"/>
    <w:rsid w:val="00837459"/>
    <w:rsid w:val="00861FAC"/>
    <w:rsid w:val="008C198F"/>
    <w:rsid w:val="008C26C2"/>
    <w:rsid w:val="008F0714"/>
    <w:rsid w:val="008F4BA2"/>
    <w:rsid w:val="009302B8"/>
    <w:rsid w:val="009E35A4"/>
    <w:rsid w:val="00A61EDD"/>
    <w:rsid w:val="00A638A9"/>
    <w:rsid w:val="00A70CC8"/>
    <w:rsid w:val="00AB6D55"/>
    <w:rsid w:val="00AC0EB0"/>
    <w:rsid w:val="00B10498"/>
    <w:rsid w:val="00B2164A"/>
    <w:rsid w:val="00B22464"/>
    <w:rsid w:val="00B344F6"/>
    <w:rsid w:val="00B7489B"/>
    <w:rsid w:val="00BD4F7F"/>
    <w:rsid w:val="00BE51ED"/>
    <w:rsid w:val="00BF6D74"/>
    <w:rsid w:val="00C04EE7"/>
    <w:rsid w:val="00C2004D"/>
    <w:rsid w:val="00C372C4"/>
    <w:rsid w:val="00C63436"/>
    <w:rsid w:val="00C70D06"/>
    <w:rsid w:val="00C97692"/>
    <w:rsid w:val="00CB7DF3"/>
    <w:rsid w:val="00CC60D4"/>
    <w:rsid w:val="00D0002C"/>
    <w:rsid w:val="00D0372B"/>
    <w:rsid w:val="00D06DB8"/>
    <w:rsid w:val="00D34341"/>
    <w:rsid w:val="00D43B5F"/>
    <w:rsid w:val="00D501CF"/>
    <w:rsid w:val="00D57B4B"/>
    <w:rsid w:val="00D64B5B"/>
    <w:rsid w:val="00D76C4D"/>
    <w:rsid w:val="00D9127C"/>
    <w:rsid w:val="00DA1723"/>
    <w:rsid w:val="00DE70B4"/>
    <w:rsid w:val="00E00D52"/>
    <w:rsid w:val="00E17751"/>
    <w:rsid w:val="00E34190"/>
    <w:rsid w:val="00E5010F"/>
    <w:rsid w:val="00E77FDF"/>
    <w:rsid w:val="00E875FF"/>
    <w:rsid w:val="00E92870"/>
    <w:rsid w:val="00ED59BA"/>
    <w:rsid w:val="00F022B8"/>
    <w:rsid w:val="00F13E93"/>
    <w:rsid w:val="00F24E06"/>
    <w:rsid w:val="00F31930"/>
    <w:rsid w:val="00F349A9"/>
    <w:rsid w:val="00F573EF"/>
    <w:rsid w:val="00F917AB"/>
    <w:rsid w:val="00FB6F99"/>
    <w:rsid w:val="0D6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4F42B-0F9A-415F-850F-6BAA60E7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‚W'fåˆ³¨6ºXÛXlJº‰9</dc:title>
  <dc:creator>DELL</dc:creator>
  <cp:lastModifiedBy>Administrator</cp:lastModifiedBy>
  <cp:revision>2</cp:revision>
  <dcterms:created xsi:type="dcterms:W3CDTF">2023-05-29T06:45:00Z</dcterms:created>
  <dcterms:modified xsi:type="dcterms:W3CDTF">2023-05-29T06:45:00Z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2023-05-29T00:00:00Z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25DDD5ED46E349329DE875B1B598F627_12</vt:lpwstr>
  </property>
</Properties>
</file>